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3F" w:rsidRDefault="004079A0">
      <w:pPr>
        <w:jc w:val="center"/>
        <w:rPr>
          <w:b/>
          <w:sz w:val="24"/>
          <w:szCs w:val="24"/>
          <w:u w:val="single"/>
        </w:rPr>
      </w:pPr>
      <w:bookmarkStart w:id="0" w:name="_GoBack"/>
      <w:bookmarkEnd w:id="0"/>
      <w:r>
        <w:rPr>
          <w:b/>
          <w:sz w:val="24"/>
          <w:szCs w:val="24"/>
          <w:u w:val="single"/>
        </w:rPr>
        <w:t>DISCIPLINA DEL TRATTAMENTO DEI DATI EFFETTUATO PER CONTO DEL TITOLARE, DA PARTE DEL RESPONSABILE DEL TRATTAMENTO</w:t>
      </w:r>
    </w:p>
    <w:p w:rsidR="0060453F" w:rsidRDefault="0060453F">
      <w:pPr>
        <w:jc w:val="center"/>
      </w:pPr>
    </w:p>
    <w:p w:rsidR="0060453F" w:rsidRDefault="004079A0">
      <w:pPr>
        <w:spacing w:after="0"/>
        <w:jc w:val="both"/>
      </w:pPr>
      <w:r>
        <w:t xml:space="preserve">La sottoscrizione del presente accordo, finalizzato alla disciplina del </w:t>
      </w:r>
      <w:r>
        <w:t>trattamento dei dati personali effettuato per conto del titolare del trattamento, _____________ con sede a ___________________________, da parte del responsabile del trattamento, ___________________________ con sede a __________________________, ai sensi d</w:t>
      </w:r>
      <w:r>
        <w:t>i quanto previsto e disposto dall’art. 28 del Regolamento U.E. n. 679/2016, vincola il responsabile del trattamento al titolare del trattamento.</w:t>
      </w:r>
    </w:p>
    <w:p w:rsidR="0060453F" w:rsidRDefault="004079A0">
      <w:pPr>
        <w:spacing w:after="0"/>
        <w:jc w:val="both"/>
      </w:pPr>
      <w:r>
        <w:t>E’ data la possibilità al designato responsabile del trattamento di ricorre a un altri responsabili, contitolar</w:t>
      </w:r>
      <w:r>
        <w:t>i ed incaricati; qualora il responsabile del trattamento designato, ricorresse a un altri responsabili del trattamento, contitolari ed incaricati per l'esecuzione di specifiche attività di trattamento per conto del titolare del trattamento, su tali altri s</w:t>
      </w:r>
      <w:r>
        <w:t>oggetti devono imporsi, mediante un contratto o un altro atto giuridico a norma del diritto dell'Unione o degli Stati membri, gli stessi obblighi contenuti nel presente accordo, prevedendo in particolare garanzie sufficienti per mettere in atto misure tecn</w:t>
      </w:r>
      <w:r>
        <w:t>iche e organizzative adeguate in modo tale che il trattamento soddisfi i requisiti del presente regolamento.</w:t>
      </w:r>
    </w:p>
    <w:p w:rsidR="0060453F" w:rsidRDefault="004079A0">
      <w:pPr>
        <w:spacing w:after="0"/>
        <w:jc w:val="both"/>
      </w:pPr>
      <w:r>
        <w:t>Il trattamento oggetto di disciplina nel presente accordo ha durata fino al termine del contratto di prestazione di servizi, salva comunicazione di</w:t>
      </w:r>
      <w:r>
        <w:t xml:space="preserve"> interruzione del rapporto e disdetta della delega al trattamento dei dati, da parte del titolare o del responsabile.</w:t>
      </w:r>
    </w:p>
    <w:p w:rsidR="0060453F" w:rsidRDefault="004079A0">
      <w:pPr>
        <w:spacing w:after="0"/>
        <w:jc w:val="both"/>
      </w:pPr>
      <w:r>
        <w:t>Il trattamento dei dati viene effettuato principalmente per l’esperimento degli obblighi di legge e contrattuali del Titolare del trattame</w:t>
      </w:r>
      <w:r>
        <w:t>nto e il seguente incarico: ______________________________________.</w:t>
      </w:r>
    </w:p>
    <w:p w:rsidR="0060453F" w:rsidRDefault="004079A0">
      <w:pPr>
        <w:spacing w:after="0"/>
        <w:jc w:val="both"/>
      </w:pPr>
      <w:r>
        <w:t>Oggetto del trattamento sono i dati personali quali: ________________________________.</w:t>
      </w:r>
    </w:p>
    <w:p w:rsidR="0060453F" w:rsidRDefault="004079A0">
      <w:pPr>
        <w:spacing w:after="0"/>
        <w:jc w:val="both"/>
        <w:rPr>
          <w:i/>
        </w:rPr>
      </w:pPr>
      <w:r>
        <w:t>L’interessato, i cui dati sono oggetto del trattamento, appartiene alla categoria ___________________</w:t>
      </w:r>
      <w:r>
        <w:t>____.</w:t>
      </w:r>
    </w:p>
    <w:p w:rsidR="0060453F" w:rsidRDefault="004079A0">
      <w:pPr>
        <w:spacing w:after="0"/>
        <w:jc w:val="both"/>
        <w:rPr>
          <w:b/>
        </w:rPr>
      </w:pPr>
      <w:r>
        <w:rPr>
          <w:b/>
        </w:rPr>
        <w:t>OBBLIGHI E DIRITTI DEL TITOLARE DEL TRATTAMENTO: (deve essere personalizzato)</w:t>
      </w:r>
    </w:p>
    <w:p w:rsidR="0060453F" w:rsidRDefault="004079A0">
      <w:pPr>
        <w:spacing w:after="0"/>
        <w:jc w:val="both"/>
      </w:pPr>
      <w:r>
        <w:t>La parti, inoltre, convengono che, ai sensi dell’art 28 Reg., il responsabile del trattamento:</w:t>
      </w:r>
    </w:p>
    <w:p w:rsidR="0060453F" w:rsidRDefault="004079A0">
      <w:pPr>
        <w:pStyle w:val="Paragrafoelenco"/>
        <w:numPr>
          <w:ilvl w:val="0"/>
          <w:numId w:val="1"/>
        </w:numPr>
        <w:spacing w:after="0"/>
        <w:jc w:val="both"/>
      </w:pPr>
      <w:r>
        <w:t>garantisca che le persone autorizzate al trattamento dei dati personali si si</w:t>
      </w:r>
      <w:r>
        <w:t>ano impegnate alla riservatezza o abbiano un adeguato obbligo legale di riservatezza;</w:t>
      </w:r>
    </w:p>
    <w:p w:rsidR="0060453F" w:rsidRDefault="004079A0">
      <w:pPr>
        <w:pStyle w:val="Paragrafoelenco"/>
        <w:numPr>
          <w:ilvl w:val="0"/>
          <w:numId w:val="1"/>
        </w:numPr>
        <w:spacing w:after="0"/>
        <w:jc w:val="both"/>
      </w:pPr>
      <w:r>
        <w:t>adotti tutte le misure richieste ai sensi dell’art. 32 Reg.;</w:t>
      </w:r>
    </w:p>
    <w:p w:rsidR="0060453F" w:rsidRDefault="004079A0">
      <w:pPr>
        <w:pStyle w:val="Paragrafoelenco"/>
        <w:numPr>
          <w:ilvl w:val="0"/>
          <w:numId w:val="1"/>
        </w:numPr>
        <w:spacing w:after="0"/>
        <w:jc w:val="both"/>
      </w:pPr>
      <w:r>
        <w:t>tenendo conto della natura del trattamento, assista il titolare del trattamento con misure tecniche e organiz</w:t>
      </w:r>
      <w:r>
        <w:t>zative adeguate, nella misura in cui ciò sia possibile, al fine di soddisfare l'obbligo del titolare del trattamento di dare seguito alle richieste per l'esercizio dei diritti dell'interessato di cui al capo III del Reg., rubricato “</w:t>
      </w:r>
      <w:r>
        <w:rPr>
          <w:i/>
        </w:rPr>
        <w:t>Diritti dell’interessat</w:t>
      </w:r>
      <w:r>
        <w:rPr>
          <w:i/>
        </w:rPr>
        <w:t>o</w:t>
      </w:r>
      <w:r>
        <w:t>”;</w:t>
      </w:r>
    </w:p>
    <w:p w:rsidR="0060453F" w:rsidRDefault="004079A0">
      <w:pPr>
        <w:pStyle w:val="Paragrafoelenco"/>
        <w:numPr>
          <w:ilvl w:val="0"/>
          <w:numId w:val="1"/>
        </w:numPr>
        <w:spacing w:after="0"/>
        <w:jc w:val="both"/>
      </w:pPr>
      <w:r>
        <w:t xml:space="preserve">assista il titolare del trattamento nel garantire il rispetto degli obblighi di cui agli </w:t>
      </w:r>
      <w:hyperlink r:id="rId7" w:tooltip="Articolo 32 - Sicurezza del trattamento" w:history="1">
        <w:r>
          <w:rPr>
            <w:rStyle w:val="Collegamentoipertestuale"/>
            <w:color w:val="auto"/>
            <w:u w:val="none"/>
          </w:rPr>
          <w:t>articoli da 32</w:t>
        </w:r>
      </w:hyperlink>
      <w:r>
        <w:t xml:space="preserve"> a 36 Reg., tenendo conto della natura del trat</w:t>
      </w:r>
      <w:r>
        <w:t>tamento e delle informazioni a disposizione del responsabile del trattamento;</w:t>
      </w:r>
    </w:p>
    <w:p w:rsidR="0060453F" w:rsidRDefault="004079A0">
      <w:pPr>
        <w:pStyle w:val="Paragrafoelenco"/>
        <w:numPr>
          <w:ilvl w:val="0"/>
          <w:numId w:val="1"/>
        </w:numPr>
        <w:spacing w:after="0"/>
        <w:jc w:val="both"/>
      </w:pPr>
      <w:r>
        <w:t>su scelta del titolare del trattamento, cancelli o gli restituisca tutti i dati personali dopo che è terminata la prestazione dei servizi relativi al trattamento e cancelli le co</w:t>
      </w:r>
      <w:r>
        <w:t>pie esistenti, salvo che il diritto dell'Unione o degli Stati membri preveda la conservazione dei dati;</w:t>
      </w:r>
    </w:p>
    <w:p w:rsidR="0060453F" w:rsidRDefault="0060453F">
      <w:pPr>
        <w:spacing w:after="0"/>
        <w:jc w:val="both"/>
      </w:pPr>
    </w:p>
    <w:p w:rsidR="0060453F" w:rsidRDefault="004079A0">
      <w:pPr>
        <w:jc w:val="both"/>
      </w:pPr>
      <w:r>
        <w:t>_____________________, lì ______________________________</w:t>
      </w:r>
    </w:p>
    <w:p w:rsidR="0060453F" w:rsidRDefault="004079A0">
      <w:pPr>
        <w:jc w:val="both"/>
      </w:pPr>
      <w:r>
        <w:t xml:space="preserve">Il titolare del trattamento </w:t>
      </w:r>
    </w:p>
    <w:p w:rsidR="0060453F" w:rsidRDefault="0060453F">
      <w:pPr>
        <w:jc w:val="both"/>
      </w:pPr>
    </w:p>
    <w:p w:rsidR="0060453F" w:rsidRDefault="004079A0">
      <w:pPr>
        <w:jc w:val="both"/>
      </w:pPr>
      <w:r>
        <w:t>_____________________</w:t>
      </w:r>
    </w:p>
    <w:p w:rsidR="0060453F" w:rsidRDefault="004079A0">
      <w:pPr>
        <w:jc w:val="both"/>
      </w:pPr>
      <w:r>
        <w:t>Per accettazione, il responsabile del trat</w:t>
      </w:r>
      <w:r>
        <w:t>tamento</w:t>
      </w:r>
    </w:p>
    <w:p w:rsidR="0060453F" w:rsidRDefault="0060453F">
      <w:pPr>
        <w:jc w:val="both"/>
      </w:pPr>
    </w:p>
    <w:p w:rsidR="0060453F" w:rsidRDefault="004079A0">
      <w:pPr>
        <w:jc w:val="both"/>
      </w:pPr>
      <w:r>
        <w:lastRenderedPageBreak/>
        <w:t>_____________________</w:t>
      </w:r>
    </w:p>
    <w:sectPr w:rsidR="0060453F" w:rsidSect="0060453F">
      <w:headerReference w:type="even" r:id="rId8"/>
      <w:headerReference w:type="default" r:id="rId9"/>
      <w:footerReference w:type="even" r:id="rId10"/>
      <w:footerReference w:type="default" r:id="rId11"/>
      <w:headerReference w:type="first" r:id="rId12"/>
      <w:footerReference w:type="first" r:id="rId13"/>
      <w:pgSz w:w="11906" w:h="16838"/>
      <w:pgMar w:top="993"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A0" w:rsidRDefault="004079A0">
      <w:pPr>
        <w:spacing w:after="0" w:line="240" w:lineRule="auto"/>
      </w:pPr>
      <w:r>
        <w:separator/>
      </w:r>
    </w:p>
  </w:endnote>
  <w:endnote w:type="continuationSeparator" w:id="0">
    <w:p w:rsidR="004079A0" w:rsidRDefault="0040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A0" w:rsidRDefault="004079A0">
      <w:pPr>
        <w:spacing w:after="0" w:line="240" w:lineRule="auto"/>
      </w:pPr>
      <w:r>
        <w:separator/>
      </w:r>
    </w:p>
  </w:footnote>
  <w:footnote w:type="continuationSeparator" w:id="0">
    <w:p w:rsidR="004079A0" w:rsidRDefault="00407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F" w:rsidRDefault="006045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27E"/>
    <w:multiLevelType w:val="hybridMultilevel"/>
    <w:tmpl w:val="05C24B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4F36F3"/>
    <w:multiLevelType w:val="hybridMultilevel"/>
    <w:tmpl w:val="DDB067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0453F"/>
    <w:rsid w:val="00213F4C"/>
    <w:rsid w:val="002443A3"/>
    <w:rsid w:val="004079A0"/>
    <w:rsid w:val="006045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5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453F"/>
    <w:rPr>
      <w:color w:val="0563C1" w:themeColor="hyperlink"/>
      <w:u w:val="single"/>
    </w:rPr>
  </w:style>
  <w:style w:type="paragraph" w:styleId="Testofumetto">
    <w:name w:val="Balloon Text"/>
    <w:basedOn w:val="Normale"/>
    <w:link w:val="TestofumettoCarattere"/>
    <w:uiPriority w:val="99"/>
    <w:semiHidden/>
    <w:unhideWhenUsed/>
    <w:rsid w:val="006045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453F"/>
    <w:rPr>
      <w:rFonts w:ascii="Segoe UI" w:hAnsi="Segoe UI" w:cs="Segoe UI"/>
      <w:sz w:val="18"/>
      <w:szCs w:val="18"/>
    </w:rPr>
  </w:style>
  <w:style w:type="paragraph" w:styleId="Paragrafoelenco">
    <w:name w:val="List Paragraph"/>
    <w:basedOn w:val="Normale"/>
    <w:uiPriority w:val="34"/>
    <w:qFormat/>
    <w:rsid w:val="0060453F"/>
    <w:pPr>
      <w:ind w:left="720"/>
      <w:contextualSpacing/>
    </w:pPr>
  </w:style>
  <w:style w:type="paragraph" w:styleId="Intestazione">
    <w:name w:val="header"/>
    <w:basedOn w:val="Normale"/>
    <w:link w:val="IntestazioneCarattere"/>
    <w:uiPriority w:val="99"/>
    <w:unhideWhenUsed/>
    <w:rsid w:val="006045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53F"/>
  </w:style>
  <w:style w:type="paragraph" w:styleId="Pidipagina">
    <w:name w:val="footer"/>
    <w:basedOn w:val="Normale"/>
    <w:link w:val="PidipaginaCarattere"/>
    <w:uiPriority w:val="99"/>
    <w:unhideWhenUsed/>
    <w:rsid w:val="006045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53F"/>
  </w:style>
</w:styles>
</file>

<file path=word/webSettings.xml><?xml version="1.0" encoding="utf-8"?>
<w:webSettings xmlns:r="http://schemas.openxmlformats.org/officeDocument/2006/relationships" xmlns:w="http://schemas.openxmlformats.org/wordprocessingml/2006/main">
  <w:divs>
    <w:div w:id="952857680">
      <w:bodyDiv w:val="1"/>
      <w:marLeft w:val="0"/>
      <w:marRight w:val="0"/>
      <w:marTop w:val="0"/>
      <w:marBottom w:val="0"/>
      <w:divBdr>
        <w:top w:val="none" w:sz="0" w:space="0" w:color="auto"/>
        <w:left w:val="none" w:sz="0" w:space="0" w:color="auto"/>
        <w:bottom w:val="none" w:sz="0" w:space="0" w:color="auto"/>
        <w:right w:val="none" w:sz="0" w:space="0" w:color="auto"/>
      </w:divBdr>
    </w:div>
    <w:div w:id="1231694323">
      <w:bodyDiv w:val="1"/>
      <w:marLeft w:val="0"/>
      <w:marRight w:val="0"/>
      <w:marTop w:val="0"/>
      <w:marBottom w:val="0"/>
      <w:divBdr>
        <w:top w:val="none" w:sz="0" w:space="0" w:color="auto"/>
        <w:left w:val="none" w:sz="0" w:space="0" w:color="auto"/>
        <w:bottom w:val="none" w:sz="0" w:space="0" w:color="auto"/>
        <w:right w:val="none" w:sz="0" w:space="0" w:color="auto"/>
      </w:divBdr>
    </w:div>
    <w:div w:id="1308972500">
      <w:bodyDiv w:val="1"/>
      <w:marLeft w:val="0"/>
      <w:marRight w:val="0"/>
      <w:marTop w:val="0"/>
      <w:marBottom w:val="0"/>
      <w:divBdr>
        <w:top w:val="none" w:sz="0" w:space="0" w:color="auto"/>
        <w:left w:val="none" w:sz="0" w:space="0" w:color="auto"/>
        <w:bottom w:val="none" w:sz="0" w:space="0" w:color="auto"/>
        <w:right w:val="none" w:sz="0" w:space="0" w:color="auto"/>
      </w:divBdr>
    </w:div>
    <w:div w:id="15162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vacy-regulation.eu/it/32.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2018-11-29T11:43:00Z</dcterms:created>
  <dcterms:modified xsi:type="dcterms:W3CDTF">2018-11-29T11:43:00Z</dcterms:modified>
</cp:coreProperties>
</file>